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ED0C01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03.05.2023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ED0C01">
        <w:rPr>
          <w:b w:val="0"/>
          <w:sz w:val="20"/>
          <w:szCs w:val="20"/>
          <w:u w:val="single"/>
          <w:lang w:val="en-US"/>
        </w:rPr>
        <w:t>03/05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ED0C01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Голова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правлiння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ED0C01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Бурсук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Юлiан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Якович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ED0C01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Iнструментальний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завод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ED0C01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ED0C01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ED0C01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14314794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ED0C01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239-90-77 (044) 239-98-36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ED0C01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instrumentalniy@artem.ua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531337" w:rsidRPr="009A60E3" w:rsidRDefault="00ED0C01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ED0C01" w:rsidRDefault="00ED0C01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ED0C01" w:rsidRDefault="00ED0C01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ED0C01" w:rsidRDefault="00ED0C01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ED0C01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ED0C01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http://instrum-zavod.kiev.ua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ED0C01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03.05.2023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31552B" w:rsidRDefault="0031552B" w:rsidP="00C86AFD">
      <w:pPr>
        <w:rPr>
          <w:lang w:val="en-US"/>
        </w:rPr>
        <w:sectPr w:rsidR="0031552B" w:rsidSect="00ED0C01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tbl>
      <w:tblPr>
        <w:tblpPr w:leftFromText="45" w:rightFromText="45" w:vertAnchor="text" w:horzAnchor="margin" w:tblpXSpec="right" w:tblpY="-166"/>
        <w:tblW w:w="2092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03"/>
      </w:tblGrid>
      <w:tr w:rsidR="0031552B" w:rsidRPr="0031552B" w:rsidTr="00CF28D1">
        <w:trPr>
          <w:trHeight w:val="440"/>
          <w:tblCellSpacing w:w="22" w:type="dxa"/>
        </w:trPr>
        <w:tc>
          <w:tcPr>
            <w:tcW w:w="4931" w:type="pct"/>
          </w:tcPr>
          <w:p w:rsidR="0031552B" w:rsidRPr="0031552B" w:rsidRDefault="0031552B" w:rsidP="0031552B">
            <w:pPr>
              <w:spacing w:before="100" w:beforeAutospacing="1" w:after="100" w:afterAutospacing="1"/>
              <w:ind w:left="-284" w:firstLine="284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</w:rPr>
              <w:lastRenderedPageBreak/>
              <w:t>Додаток 6</w:t>
            </w:r>
            <w:r w:rsidRPr="0031552B">
              <w:rPr>
                <w:sz w:val="20"/>
                <w:szCs w:val="20"/>
              </w:rPr>
              <w:br/>
              <w:t xml:space="preserve">до </w:t>
            </w:r>
            <w:proofErr w:type="spellStart"/>
            <w:r w:rsidRPr="0031552B">
              <w:rPr>
                <w:sz w:val="20"/>
                <w:szCs w:val="20"/>
              </w:rPr>
              <w:t>Положення</w:t>
            </w:r>
            <w:proofErr w:type="spellEnd"/>
            <w:r w:rsidRPr="0031552B">
              <w:rPr>
                <w:sz w:val="20"/>
                <w:szCs w:val="20"/>
              </w:rPr>
              <w:t xml:space="preserve"> про </w:t>
            </w:r>
            <w:proofErr w:type="spellStart"/>
            <w:r w:rsidRPr="0031552B">
              <w:rPr>
                <w:sz w:val="20"/>
                <w:szCs w:val="20"/>
              </w:rPr>
              <w:t>розкриття</w:t>
            </w:r>
            <w:proofErr w:type="spellEnd"/>
            <w:r w:rsidRPr="0031552B">
              <w:rPr>
                <w:sz w:val="20"/>
                <w:szCs w:val="20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</w:rPr>
              <w:t>інформації</w:t>
            </w:r>
            <w:proofErr w:type="spellEnd"/>
            <w:r w:rsidRPr="0031552B">
              <w:rPr>
                <w:sz w:val="20"/>
                <w:szCs w:val="20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</w:rPr>
              <w:t>емітентами</w:t>
            </w:r>
            <w:proofErr w:type="spellEnd"/>
            <w:r w:rsidRPr="0031552B">
              <w:rPr>
                <w:sz w:val="20"/>
                <w:szCs w:val="20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</w:rPr>
              <w:t>цінних</w:t>
            </w:r>
            <w:proofErr w:type="spellEnd"/>
            <w:r w:rsidRPr="0031552B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1552B">
              <w:rPr>
                <w:sz w:val="20"/>
                <w:szCs w:val="20"/>
              </w:rPr>
              <w:t>паперів</w:t>
            </w:r>
            <w:proofErr w:type="spellEnd"/>
            <w:r w:rsidRPr="0031552B">
              <w:rPr>
                <w:sz w:val="20"/>
                <w:szCs w:val="20"/>
              </w:rPr>
              <w:br/>
              <w:t>(</w:t>
            </w:r>
            <w:proofErr w:type="spellStart"/>
            <w:proofErr w:type="gramEnd"/>
            <w:r w:rsidRPr="0031552B">
              <w:rPr>
                <w:sz w:val="20"/>
                <w:szCs w:val="20"/>
              </w:rPr>
              <w:t>пу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>(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пу</w:t>
            </w:r>
            <w:r w:rsidRPr="0031552B">
              <w:rPr>
                <w:sz w:val="20"/>
                <w:szCs w:val="20"/>
              </w:rPr>
              <w:t>нкт</w:t>
            </w:r>
            <w:proofErr w:type="spellEnd"/>
            <w:r w:rsidRPr="0031552B">
              <w:rPr>
                <w:sz w:val="20"/>
                <w:szCs w:val="20"/>
              </w:rPr>
              <w:t xml:space="preserve"> 7 </w:t>
            </w:r>
            <w:proofErr w:type="spellStart"/>
            <w:r w:rsidRPr="0031552B">
              <w:rPr>
                <w:sz w:val="20"/>
                <w:szCs w:val="20"/>
              </w:rPr>
              <w:t>глави</w:t>
            </w:r>
            <w:proofErr w:type="spellEnd"/>
            <w:r w:rsidRPr="0031552B">
              <w:rPr>
                <w:sz w:val="20"/>
                <w:szCs w:val="20"/>
              </w:rPr>
              <w:t xml:space="preserve"> 1 </w:t>
            </w:r>
            <w:proofErr w:type="spellStart"/>
            <w:r w:rsidRPr="0031552B">
              <w:rPr>
                <w:sz w:val="20"/>
                <w:szCs w:val="20"/>
              </w:rPr>
              <w:t>розділу</w:t>
            </w:r>
            <w:proofErr w:type="spellEnd"/>
            <w:r w:rsidRPr="0031552B">
              <w:rPr>
                <w:sz w:val="20"/>
                <w:szCs w:val="20"/>
              </w:rPr>
              <w:t xml:space="preserve"> III)</w:t>
            </w:r>
          </w:p>
        </w:tc>
      </w:tr>
    </w:tbl>
    <w:p w:rsidR="0031552B" w:rsidRPr="0031552B" w:rsidRDefault="0031552B" w:rsidP="0031552B">
      <w:pPr>
        <w:spacing w:before="100" w:beforeAutospacing="1" w:after="100" w:afterAutospacing="1"/>
        <w:ind w:left="4956"/>
        <w:jc w:val="both"/>
        <w:rPr>
          <w:b/>
          <w:lang w:val="uk-UA"/>
        </w:rPr>
      </w:pPr>
      <w:r w:rsidRPr="0031552B">
        <w:rPr>
          <w:sz w:val="20"/>
          <w:szCs w:val="20"/>
          <w:lang w:val="uk-UA"/>
        </w:rPr>
        <w:br w:type="textWrapping" w:clear="all"/>
      </w:r>
      <w:r w:rsidRPr="0031552B">
        <w:rPr>
          <w:b/>
          <w:lang w:val="uk-UA"/>
        </w:rPr>
        <w:t>Відомості про зміну складу посадових осіб емітента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2871"/>
        <w:gridCol w:w="2871"/>
        <w:gridCol w:w="2874"/>
        <w:gridCol w:w="1774"/>
        <w:gridCol w:w="2868"/>
      </w:tblGrid>
      <w:tr w:rsidR="0031552B" w:rsidRPr="0031552B" w:rsidTr="00CF28D1"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</w:rPr>
              <w:t xml:space="preserve">Дата </w:t>
            </w:r>
            <w:proofErr w:type="spellStart"/>
            <w:r w:rsidRPr="0031552B">
              <w:rPr>
                <w:b/>
                <w:sz w:val="20"/>
                <w:szCs w:val="20"/>
              </w:rPr>
              <w:t>вчинення</w:t>
            </w:r>
            <w:proofErr w:type="spellEnd"/>
            <w:r w:rsidRPr="0031552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552B">
              <w:rPr>
                <w:b/>
                <w:sz w:val="20"/>
                <w:szCs w:val="20"/>
              </w:rPr>
              <w:t>дії</w:t>
            </w:r>
            <w:proofErr w:type="spellEnd"/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Посада*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Прізвище, ім'я, по батькові або повне найменування юридичної особи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</w:rPr>
              <w:t xml:space="preserve">Ідентифікаційний код </w:t>
            </w:r>
            <w:proofErr w:type="spellStart"/>
            <w:r w:rsidRPr="0031552B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31552B">
              <w:rPr>
                <w:b/>
                <w:sz w:val="20"/>
                <w:szCs w:val="20"/>
              </w:rPr>
              <w:t xml:space="preserve"> особи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Розмір частки в статутному капіталі емітента (у відсотках)</w:t>
            </w:r>
          </w:p>
        </w:tc>
      </w:tr>
      <w:tr w:rsidR="0031552B" w:rsidRPr="0031552B" w:rsidTr="00CF28D1"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6</w:t>
            </w:r>
          </w:p>
        </w:tc>
      </w:tr>
      <w:tr w:rsidR="0031552B" w:rsidRPr="0031552B" w:rsidTr="00CF28D1"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27.04.2023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Голова наглядової ради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31552B">
              <w:rPr>
                <w:sz w:val="20"/>
                <w:szCs w:val="20"/>
                <w:lang w:val="uk-UA"/>
              </w:rPr>
              <w:t>Карпишев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Геннадiй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31552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27.04.23р. (протокол від 03.05.23р.), в зв'язку з приведенням статуту товариства у відповідність до Закону України "Про акціонерні товариства", достроково припинені повноваження голови наглядової ради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Карпишева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Геннадія Миколайовича, що перебував на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2 роки 3 місяці, пакетом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.  Посадова особа непогашеної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31552B" w:rsidRPr="0031552B" w:rsidTr="00CF28D1"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27.04.2023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 xml:space="preserve">Боренко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Сергiй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Олександрович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31552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27.04.23р. (протокол від 03.05.23р.), в зв'язку з приведенням статуту товариства у відповідність до Закону України "Про акціонерні товариства", достроково припинені повноваження члена наглядової ради Боренка Сергія Олександровича, що перебував на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2 роки 3 місяці, пакетом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.  Посадова особа непогашеної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31552B" w:rsidRPr="0031552B" w:rsidTr="00CF28D1"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27.04.2023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 xml:space="preserve">Козаренко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Сергiй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31552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27.04.23р. (протокол від 03.05.23р.), в зв'язку з приведенням статуту товариства у відповідність до Закону України "Про акціонерні товариства", достроково припинені повноваження члена наглядової ради Козаренка Сергія Миколайовича, що перебував на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2 роки 3 місяці, пакетом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.  Посадова особа непогашеної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31552B" w:rsidRPr="0031552B" w:rsidTr="00CF28D1"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27.04.2023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Іщенко Олександр Миколайович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31552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27.04.23р. (протокол від 03.05.23р.), в зв'язку з приведенням статуту товариства у відповідність до Закону України "Про акціонерні товариства", достроково припинені повноваження члена наглядової ради Іщенка Олександра Миколайовича, що перебував на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2 роки 3 місяці, пакетом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.  Посадова особа непогашеної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31552B" w:rsidRPr="0031552B" w:rsidTr="00CF28D1"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27.04.2023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Кульбовська Віта Юріївна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31552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27.04.23р. (протокол від 03.05.23р.), в зв'язку з приведенням статуту товариства у відповідність до Закону України "Про акціонерні товариства", достроково припинені повноваження члена наглядової ради Кульбовської Віти Юріївни, що перебувала на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2 роки 3 місяці, пакетом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.  Посадова особа непогашеної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31552B" w:rsidRPr="0031552B" w:rsidTr="00CF28D1"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27.04.2023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 xml:space="preserve">Боренко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Сергiй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Олександрович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31552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27.04.23р. (протокол від 03.05.23р.), обрано строком на 3 роки членом наглядової ради Боренка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Сергiя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Олександровича, представника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Акціонерного товариства "Компанія авіаційного та ракетно-технічного машинобудування"  (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iдентифiкацiйний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код 14307699,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розмiр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пакету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- 51,00%), пакетом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iншi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якi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обiймав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- ДАХК "Артем", в.о. віце-президента з питань економіки, начальник ПЕУ; Акціонерне товариство "Компанія авіаційного та </w:t>
            </w:r>
            <w:r w:rsidRPr="0031552B">
              <w:rPr>
                <w:sz w:val="20"/>
                <w:szCs w:val="20"/>
                <w:lang w:val="uk-UA"/>
              </w:rPr>
              <w:lastRenderedPageBreak/>
              <w:t xml:space="preserve">ракетно-технічного машинобудування", начальник ПЕУ. Посадова особа непогашеної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31552B" w:rsidRPr="0031552B" w:rsidTr="00CF28D1"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lastRenderedPageBreak/>
              <w:t>27.04.2023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 xml:space="preserve">Козаренко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Сергiй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31552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27.04.23р. (протокол від 03.05.23р.), обрано строком на 3 роки членом наглядової ради Козаренка Сергія Миколайовича, представника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Акціонерного товариства "Компанія авіаційного та ракетно-технічного машинобудування"  (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iдентифiкацiйний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код 14307699,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розмiр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пакету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- 51,00%), пакетом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iншi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якi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обiймав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- ДАХК "Артем", начальник юридичного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вiддiлу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; КП "Центр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органiзацiї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дорожнього руху", начальник юридичної служби; Акціонерне товариство "Компанія авіаційного та ракетно-технічного машинобудування", начальник юридичного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вiддiлу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. Посадова особа непогашеної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31552B" w:rsidRPr="0031552B" w:rsidTr="00CF28D1"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27.04.2023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Іщенко Олександр Миколайович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31552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27.04.23р. (протокол від 03.05.23р.), обрано строком на 3 роки членом наглядової ради Іщенка Олександра Миколайовича, незалежного директора, пакетом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iншi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якi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обiймав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- ГО "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Батькiвський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комiтет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гiмназiї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№19 "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Межигiрська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", голова; ТОВ "Золота Фортеця", заступник директора. Посадова особа непогашеної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31552B" w:rsidRPr="0031552B" w:rsidTr="00CF28D1"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27.04.2023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Кульбовська Віта Юріївна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31552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27.04.23р. (протокол від 03.05.23р.), обрано строком на 3 роки членом наглядової ради Кульбовську Віту Юріївну, незалежного директора, пакетом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, протягом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не працювала. Посадова особа непогашеної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31552B" w:rsidRPr="0031552B" w:rsidTr="00CF28D1"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27.04.2023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Босомикін Михайло Михайлович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31552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27.04.23р. (протокол від 03.05.23р.), обрано строком на 3 роки членом наглядової ради Босомикіна Михайла Михайловича, незалежного директора, пакетом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iншi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якi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обiймав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- ДП "Пегас Пріор", головний інженер. Посадова особа непогашеної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31552B" w:rsidRPr="0031552B" w:rsidTr="00CF28D1"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27.04.2023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Голова правління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31552B">
              <w:rPr>
                <w:sz w:val="20"/>
                <w:szCs w:val="20"/>
                <w:lang w:val="uk-UA"/>
              </w:rPr>
              <w:t>Бурсук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Юлiан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Якович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0.71376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31552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27.04.23р. (протокол від 03.05.23р.), в зв'язку з прийняттям статуту товариства в новій редакції та створення одноосібного виконавчого органу, припинені повноваження голови правління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Бурсука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Юліана Яковича, що перебував на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12 років, розмір пакет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- 0,71376 %. Замість особи, повноваження якої припинені, на посаду нікого не обрано. Посадова особа непогашеної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31552B" w:rsidRPr="0031552B" w:rsidTr="00CF28D1"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27.04.2023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Член правління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31552B">
              <w:rPr>
                <w:sz w:val="20"/>
                <w:szCs w:val="20"/>
                <w:lang w:val="uk-UA"/>
              </w:rPr>
              <w:t>Сегеда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Юрiй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Iванович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0.59091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31552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27.04.23р. (протокол від 03.05.23р.), в зв'язку з прийняттям статуту товариства в новій редакції та створення одноосібного виконавчого органу, припинені повноваження члена правління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Сегеди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Юрiя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Iвановича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, що перебував на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12 років, розмір пакет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- 0,59091 %. Замість особи, повноваження якої припинені, на посаду нікого не обрано. Посадова особа непогашеної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31552B" w:rsidRPr="0031552B" w:rsidTr="00CF28D1"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27.04.2023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Член правління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31552B">
              <w:rPr>
                <w:sz w:val="20"/>
                <w:szCs w:val="20"/>
                <w:lang w:val="uk-UA"/>
              </w:rPr>
              <w:t>Тютькiн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Василь Павлович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0.59091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31552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27.04.23р. (протокол від 03.05.23р.), в зв'язку з прийняттям статуту товариства в новій редакції та створення одноосібного виконавчого органу, припинені повноваження члена правління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Тютькiна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Василя Павловича, що перебував на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12 років, розмір пакет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- 0,59091 %. Замість особи, повноваження якої припинені, на посаду нікого не обрано. Посадова особа непогашеної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31552B" w:rsidRPr="0031552B" w:rsidTr="00CF28D1"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27.04.2023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Член правління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31552B">
              <w:rPr>
                <w:sz w:val="20"/>
                <w:szCs w:val="20"/>
                <w:lang w:val="uk-UA"/>
              </w:rPr>
              <w:t>Андрiйченко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Марiя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Iванiвна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0.33784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31552B">
              <w:rPr>
                <w:sz w:val="20"/>
                <w:szCs w:val="20"/>
                <w:lang w:val="uk-UA"/>
              </w:rPr>
              <w:lastRenderedPageBreak/>
              <w:t>Згiдно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27.04.23р. (протокол від 03.05.23р.), в зв'язку з прийняттям статуту товариства в новій редакції та створення одноосібного виконавчого органу, припинені повноваження члена правління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Андрiйченко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Марiї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Iванiвни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, що перебувала на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12 років, розмір пакет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- 0,33784 %. Замість особи, повноваження якої припинені, на посаду нікого не обрано. Посадова особа непогашеної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31552B" w:rsidRPr="0031552B" w:rsidTr="00CF28D1"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27.04.2023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Член правління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 xml:space="preserve">Дубовик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Надiя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Василiвна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0.18796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31552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27.04.23р. (протокол від 03.05.23р.), в зв'язку з прийняттям статуту товариства в новій редакції та створення одноосібного виконавчого органу, припинені повноваження члена правління Дубовик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Надiї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Василiвни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, що перебувала на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12 років, розмір пакет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- 0,18796 %. Замість особи, повноваження якої припинені, на посаду нікого не обрано. Посадова особа непогашеної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31552B" w:rsidRPr="0031552B" w:rsidTr="00CF28D1"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27.04.2023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Директор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31552B">
              <w:rPr>
                <w:sz w:val="20"/>
                <w:szCs w:val="20"/>
                <w:lang w:val="uk-UA"/>
              </w:rPr>
              <w:t>Бурсук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Юлiан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Якович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31552B">
              <w:rPr>
                <w:sz w:val="20"/>
                <w:szCs w:val="20"/>
                <w:lang w:val="uk-UA"/>
              </w:rPr>
              <w:t>0.71376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31552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31552B" w:rsidRPr="0031552B" w:rsidTr="00CF28D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52B" w:rsidRPr="0031552B" w:rsidRDefault="0031552B" w:rsidP="0031552B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31552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27.04.23р. (протокол від 03.05.23р.), в зв'язку з прийняттям статуту товариства в новій редакції та створення одноосібного виконавчого органу, обрано строком на 3 роки на посаду директора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Бурсука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Юліана Яковича, розмір пакет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- 0,71376 %,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iншi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якi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обiймав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- голова правління ПрАТ "Інструментальний завод". Посадова особа непогашеної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31552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31552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</w:tbl>
    <w:p w:rsidR="0031552B" w:rsidRPr="0031552B" w:rsidRDefault="0031552B" w:rsidP="0031552B">
      <w:pPr>
        <w:rPr>
          <w:lang w:val="en-US"/>
        </w:rPr>
      </w:pPr>
    </w:p>
    <w:p w:rsidR="0031552B" w:rsidRPr="0031552B" w:rsidRDefault="0031552B" w:rsidP="0031552B">
      <w:r w:rsidRPr="0031552B">
        <w:rPr>
          <w:color w:val="333333"/>
          <w:sz w:val="20"/>
          <w:szCs w:val="20"/>
          <w:shd w:val="clear" w:color="auto" w:fill="FFFFFF"/>
        </w:rPr>
        <w:t xml:space="preserve">* </w:t>
      </w:r>
      <w:proofErr w:type="spellStart"/>
      <w:r w:rsidRPr="0031552B">
        <w:rPr>
          <w:color w:val="333333"/>
          <w:sz w:val="20"/>
          <w:szCs w:val="20"/>
          <w:shd w:val="clear" w:color="auto" w:fill="FFFFFF"/>
        </w:rPr>
        <w:t>Окремо</w:t>
      </w:r>
      <w:proofErr w:type="spellEnd"/>
      <w:r w:rsidRPr="0031552B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31552B">
        <w:rPr>
          <w:color w:val="333333"/>
          <w:sz w:val="20"/>
          <w:szCs w:val="20"/>
          <w:shd w:val="clear" w:color="auto" w:fill="FFFFFF"/>
        </w:rPr>
        <w:t>зазначаються</w:t>
      </w:r>
      <w:proofErr w:type="spellEnd"/>
      <w:r w:rsidRPr="0031552B">
        <w:rPr>
          <w:color w:val="333333"/>
          <w:sz w:val="20"/>
          <w:szCs w:val="20"/>
          <w:shd w:val="clear" w:color="auto" w:fill="FFFFFF"/>
        </w:rPr>
        <w:t xml:space="preserve"> особи, </w:t>
      </w:r>
      <w:proofErr w:type="spellStart"/>
      <w:r w:rsidRPr="0031552B">
        <w:rPr>
          <w:color w:val="333333"/>
          <w:sz w:val="20"/>
          <w:szCs w:val="20"/>
          <w:shd w:val="clear" w:color="auto" w:fill="FFFFFF"/>
        </w:rPr>
        <w:t>які</w:t>
      </w:r>
      <w:proofErr w:type="spellEnd"/>
      <w:r w:rsidRPr="0031552B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31552B">
        <w:rPr>
          <w:color w:val="333333"/>
          <w:sz w:val="20"/>
          <w:szCs w:val="20"/>
          <w:shd w:val="clear" w:color="auto" w:fill="FFFFFF"/>
        </w:rPr>
        <w:t>звільняються</w:t>
      </w:r>
      <w:proofErr w:type="spellEnd"/>
      <w:r w:rsidRPr="0031552B">
        <w:rPr>
          <w:color w:val="333333"/>
          <w:sz w:val="20"/>
          <w:szCs w:val="20"/>
          <w:shd w:val="clear" w:color="auto" w:fill="FFFFFF"/>
        </w:rPr>
        <w:t xml:space="preserve"> та </w:t>
      </w:r>
      <w:proofErr w:type="spellStart"/>
      <w:r w:rsidRPr="0031552B">
        <w:rPr>
          <w:color w:val="333333"/>
          <w:sz w:val="20"/>
          <w:szCs w:val="20"/>
          <w:shd w:val="clear" w:color="auto" w:fill="FFFFFF"/>
        </w:rPr>
        <w:t>призначаються</w:t>
      </w:r>
      <w:proofErr w:type="spellEnd"/>
      <w:r w:rsidRPr="0031552B">
        <w:rPr>
          <w:color w:val="333333"/>
          <w:sz w:val="20"/>
          <w:szCs w:val="20"/>
          <w:shd w:val="clear" w:color="auto" w:fill="FFFFFF"/>
        </w:rPr>
        <w:t xml:space="preserve"> (</w:t>
      </w:r>
      <w:proofErr w:type="spellStart"/>
      <w:r w:rsidRPr="0031552B">
        <w:rPr>
          <w:color w:val="333333"/>
          <w:sz w:val="20"/>
          <w:szCs w:val="20"/>
          <w:shd w:val="clear" w:color="auto" w:fill="FFFFFF"/>
        </w:rPr>
        <w:t>обираються</w:t>
      </w:r>
      <w:proofErr w:type="spellEnd"/>
      <w:r w:rsidRPr="0031552B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31552B">
        <w:rPr>
          <w:color w:val="333333"/>
          <w:sz w:val="20"/>
          <w:szCs w:val="20"/>
          <w:shd w:val="clear" w:color="auto" w:fill="FFFFFF"/>
        </w:rPr>
        <w:t>або</w:t>
      </w:r>
      <w:proofErr w:type="spellEnd"/>
      <w:r w:rsidRPr="0031552B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31552B">
        <w:rPr>
          <w:color w:val="333333"/>
          <w:sz w:val="20"/>
          <w:szCs w:val="20"/>
          <w:shd w:val="clear" w:color="auto" w:fill="FFFFFF"/>
        </w:rPr>
        <w:t>припиняють</w:t>
      </w:r>
      <w:proofErr w:type="spellEnd"/>
      <w:r w:rsidRPr="0031552B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31552B">
        <w:rPr>
          <w:color w:val="333333"/>
          <w:sz w:val="20"/>
          <w:szCs w:val="20"/>
          <w:shd w:val="clear" w:color="auto" w:fill="FFFFFF"/>
        </w:rPr>
        <w:t>повноваження</w:t>
      </w:r>
      <w:proofErr w:type="spellEnd"/>
      <w:r w:rsidRPr="0031552B">
        <w:rPr>
          <w:color w:val="333333"/>
          <w:sz w:val="20"/>
          <w:szCs w:val="20"/>
          <w:shd w:val="clear" w:color="auto" w:fill="FFFFFF"/>
        </w:rPr>
        <w:t xml:space="preserve">) на </w:t>
      </w:r>
      <w:proofErr w:type="spellStart"/>
      <w:r w:rsidRPr="0031552B">
        <w:rPr>
          <w:color w:val="333333"/>
          <w:sz w:val="20"/>
          <w:szCs w:val="20"/>
          <w:shd w:val="clear" w:color="auto" w:fill="FFFFFF"/>
        </w:rPr>
        <w:t>кожну</w:t>
      </w:r>
      <w:proofErr w:type="spellEnd"/>
      <w:r w:rsidRPr="0031552B">
        <w:rPr>
          <w:color w:val="333333"/>
          <w:sz w:val="20"/>
          <w:szCs w:val="20"/>
          <w:shd w:val="clear" w:color="auto" w:fill="FFFFFF"/>
        </w:rPr>
        <w:t xml:space="preserve"> посаду.</w:t>
      </w:r>
    </w:p>
    <w:p w:rsidR="003C4C1A" w:rsidRDefault="003C4C1A" w:rsidP="00C86AFD">
      <w:pPr>
        <w:rPr>
          <w:lang w:val="en-US"/>
        </w:rPr>
      </w:pPr>
    </w:p>
    <w:sectPr w:rsidR="003C4C1A" w:rsidSect="0031552B">
      <w:pgSz w:w="16838" w:h="11906" w:orient="landscape" w:code="9"/>
      <w:pgMar w:top="1417" w:right="363" w:bottom="850" w:left="36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C01"/>
    <w:rsid w:val="00020BCB"/>
    <w:rsid w:val="001714DF"/>
    <w:rsid w:val="00244204"/>
    <w:rsid w:val="00263ADF"/>
    <w:rsid w:val="002D6506"/>
    <w:rsid w:val="0031552B"/>
    <w:rsid w:val="003275D1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  <w:rsid w:val="00ED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CB7B9-13B4-424F-86B3-44929B721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7E76B-85D6-4841-A09F-147BBAC0E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1</TotalTime>
  <Pages>4</Pages>
  <Words>1825</Words>
  <Characters>10408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12209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Учетная запись Майкрософт</cp:lastModifiedBy>
  <cp:revision>2</cp:revision>
  <cp:lastPrinted>2013-07-11T13:29:00Z</cp:lastPrinted>
  <dcterms:created xsi:type="dcterms:W3CDTF">2023-04-21T10:04:00Z</dcterms:created>
  <dcterms:modified xsi:type="dcterms:W3CDTF">2023-04-21T10:04:00Z</dcterms:modified>
</cp:coreProperties>
</file>